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6" w:rsidRDefault="006C2966" w:rsidP="006C296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嘉義市私立興華高級中學圖書館第199【好書週報】</w:t>
      </w:r>
    </w:p>
    <w:p w:rsidR="006C2966" w:rsidRDefault="006C2966" w:rsidP="006C296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發行日期：106年9月18日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6C2966" w:rsidTr="0059774C">
        <w:trPr>
          <w:jc w:val="center"/>
        </w:trPr>
        <w:tc>
          <w:tcPr>
            <w:tcW w:w="3132" w:type="dxa"/>
          </w:tcPr>
          <w:p w:rsidR="006C2966" w:rsidRPr="00AB44C7" w:rsidRDefault="006C2966" w:rsidP="0059774C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6C2966" w:rsidRPr="00AB44C7" w:rsidRDefault="006C2966" w:rsidP="0059774C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C2966" w:rsidRPr="0069367E" w:rsidTr="0059774C">
        <w:trPr>
          <w:trHeight w:val="2502"/>
          <w:jc w:val="center"/>
        </w:trPr>
        <w:tc>
          <w:tcPr>
            <w:tcW w:w="3132" w:type="dxa"/>
          </w:tcPr>
          <w:p w:rsidR="006C2966" w:rsidRDefault="00254200" w:rsidP="0059774C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82334A" wp14:editId="0795B558">
                  <wp:extent cx="2049780" cy="1744980"/>
                  <wp:effectExtent l="0" t="0" r="7620" b="7620"/>
                  <wp:docPr id="1" name="圖片 1" descr="海明威傑作選：老人與海+尼克．亞當斯故事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海明威傑作選：老人與海+尼克．亞當斯故事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966" w:rsidRPr="00804ADB" w:rsidRDefault="006C2966" w:rsidP="005977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C2966" w:rsidRDefault="006C2966" w:rsidP="005977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老人與海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海明威傑作選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)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69367E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69367E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海明威</w:t>
            </w:r>
          </w:p>
          <w:p w:rsidR="0069367E" w:rsidRPr="0069367E" w:rsidRDefault="0069367E" w:rsidP="0059774C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254200" w:rsidRPr="0069367E" w:rsidRDefault="00254200" w:rsidP="0025420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世界文學名著最新譯本——《老人與海》</w:t>
            </w:r>
          </w:p>
          <w:p w:rsidR="00254200" w:rsidRPr="0069367E" w:rsidRDefault="00254200" w:rsidP="0025420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與海明威人生切合之作——《尼克‧亞當斯故事集》</w:t>
            </w:r>
          </w:p>
          <w:p w:rsidR="00254200" w:rsidRPr="0069367E" w:rsidRDefault="00254200" w:rsidP="00254200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短篇小說被認為是海明威小說中成就最高的代表。海明威畢生寫下逾百篇的短篇小說，其中有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24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篇短篇故事都是以「尼克‧亞當斯」為主角。這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24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篇故事海明威是在不同時間、斷斷續續所創作，本書將這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24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篇故事集結，帶領讀者一口氣讀完尼克．亞當斯的人生故事。</w:t>
            </w:r>
          </w:p>
        </w:tc>
      </w:tr>
      <w:tr w:rsidR="006C2966" w:rsidRPr="0069367E" w:rsidTr="0059774C">
        <w:trPr>
          <w:trHeight w:val="2916"/>
          <w:jc w:val="center"/>
        </w:trPr>
        <w:tc>
          <w:tcPr>
            <w:tcW w:w="3132" w:type="dxa"/>
          </w:tcPr>
          <w:p w:rsidR="006C2966" w:rsidRPr="00804ADB" w:rsidRDefault="00254200" w:rsidP="0059774C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CC51B3" wp14:editId="3B672A80">
                  <wp:extent cx="2049780" cy="1988820"/>
                  <wp:effectExtent l="0" t="0" r="7620" b="0"/>
                  <wp:docPr id="2" name="圖片 2" descr="捕霧的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捕霧的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C2966" w:rsidRPr="0069367E" w:rsidRDefault="006C2966" w:rsidP="0069367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捕霧的人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69367E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54200" w:rsidRPr="0069367E">
              <w:rPr>
                <w:rFonts w:eastAsia="新細明體"/>
                <w:kern w:val="0"/>
              </w:rPr>
              <w:t xml:space="preserve"> </w:t>
            </w:r>
            <w:r w:rsidR="00254200" w:rsidRPr="0069367E">
              <w:rPr>
                <w:rFonts w:eastAsia="新細明體"/>
                <w:b/>
                <w:bCs/>
                <w:kern w:val="0"/>
              </w:rPr>
              <w:t>黃暐婷</w:t>
            </w:r>
          </w:p>
          <w:p w:rsidR="00254200" w:rsidRPr="0069367E" w:rsidRDefault="00254200" w:rsidP="0069367E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這是一個為濕氣所苦的世界</w:t>
            </w:r>
            <w:r w:rsidR="0069367E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故事和真實一樣不完美</w:t>
            </w:r>
            <w:r w:rsidR="0069367E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卻終能在大霧中，得到最溫柔的滌洗……</w:t>
            </w:r>
            <w:r w:rsid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除了雲、霧、伏流、海這些自然的水樣，透露、承載、反映人的感情，人為打造的水域形態如排水溝、校園人工湖、井……等，同樣也折射出生活其上的人的各種樣貌。從水流動的變化，看出人、事、物的更迭和流轉。每一滴水，每一種水的形式的轉換，其實都記錄著時間推移的痕跡。十篇短篇小說，每篇皆以一種水的形式為主要意象，象徵該角色的生命狀態。篇與篇之間雖然主題各自獨立，人物卻互有關聯，在故事發展中有所交錯、互動，甚至彼此回應，不僅演示每一滴水在不同形式間的流轉，同時也串起每個角色的人生。</w:t>
            </w:r>
          </w:p>
        </w:tc>
      </w:tr>
      <w:tr w:rsidR="006C2966" w:rsidRPr="0069367E" w:rsidTr="0059774C">
        <w:trPr>
          <w:trHeight w:val="3345"/>
          <w:jc w:val="center"/>
        </w:trPr>
        <w:tc>
          <w:tcPr>
            <w:tcW w:w="3132" w:type="dxa"/>
          </w:tcPr>
          <w:p w:rsidR="006C2966" w:rsidRPr="00804ADB" w:rsidRDefault="00254200" w:rsidP="0059774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ED73E5" wp14:editId="04841207">
                  <wp:extent cx="1813560" cy="1805940"/>
                  <wp:effectExtent l="0" t="0" r="0" b="3810"/>
                  <wp:docPr id="3" name="圖片 3" descr="http://im1.book.com.tw/image/getImage?i=http://www.books.com.tw/img/001/072/07/0010720722.jpg&amp;v=57725203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2/07/0010720722.jpg&amp;v=57725203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B721E9" w:rsidRPr="0069367E" w:rsidRDefault="006C2966" w:rsidP="007250F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 w:rsidRPr="007250F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0.5</w:t>
            </w:r>
            <w:r w:rsidRPr="007250F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毫米</w:t>
            </w:r>
            <w:r w:rsidR="00254200" w:rsidRPr="007250F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 </w:t>
            </w:r>
            <w:r w:rsidR="0069367E" w:rsidRPr="007250F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54200" w:rsidRPr="007250F2">
              <w:rPr>
                <w:rFonts w:eastAsia="新細明體"/>
                <w:kern w:val="0"/>
              </w:rPr>
              <w:t xml:space="preserve"> </w:t>
            </w:r>
            <w:r w:rsidR="00254200" w:rsidRPr="007250F2">
              <w:rPr>
                <w:rFonts w:eastAsia="新細明體"/>
                <w:bCs/>
                <w:kern w:val="0"/>
              </w:rPr>
              <w:t>安藤桃子</w:t>
            </w:r>
            <w:r w:rsidRPr="007250F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254200" w:rsidRPr="007250F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一樁意外，開啟了照護員砂羽和四位老人家的溫馨故事</w:t>
            </w:r>
            <w:r w:rsidR="00254200" w:rsidRPr="007250F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  <w:r w:rsidR="0069367E" w:rsidRPr="007250F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254200" w:rsidRPr="007250F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病人的女兒拜託砂羽一件事：「我希望妳能陪爺爺一起睡覺」，希望她能完成年邁父親人生的最後一個心願。砂羽頭昏腦脹之際，竟然答應了，但那天晚上發生了一場驚人意外，讓她丟掉看護工作，又不小心弄丟所有存款。走投無路的砂羽為了生活，開啟內建的「老人雷達」，她心想：「知性、母性，偶爾加上一點孩子般的面孔，只要有了這三樣，大部分的孤獨老人都會上鉤。」</w:t>
            </w:r>
          </w:p>
        </w:tc>
      </w:tr>
      <w:tr w:rsidR="006C2966" w:rsidRPr="0069367E" w:rsidTr="0059774C">
        <w:trPr>
          <w:trHeight w:val="3244"/>
          <w:jc w:val="center"/>
        </w:trPr>
        <w:tc>
          <w:tcPr>
            <w:tcW w:w="3132" w:type="dxa"/>
          </w:tcPr>
          <w:p w:rsidR="006C2966" w:rsidRPr="00804ADB" w:rsidRDefault="00254200" w:rsidP="0059774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264973" wp14:editId="45DCA03C">
                  <wp:extent cx="2087880" cy="2011680"/>
                  <wp:effectExtent l="0" t="0" r="7620" b="7620"/>
                  <wp:docPr id="4" name="圖片 4" descr="http://im1.book.com.tw/image/getImage?i=http://www.books.com.tw/img/001/072/12/0010721234.jpg&amp;v=57764660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72/12/0010721234.jpg&amp;v=57764660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C2966" w:rsidRPr="007250F2" w:rsidRDefault="006C2966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甲蟲圖鑑</w:t>
            </w:r>
            <w:r w:rsidR="00254200" w:rsidRPr="0069367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254200" w:rsidRPr="007250F2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254200" w:rsidRPr="007250F2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吳佩俞</w:t>
            </w:r>
          </w:p>
          <w:p w:rsidR="006C2966" w:rsidRPr="0069367E" w:rsidRDefault="00254200" w:rsidP="007250F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367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你</w:t>
            </w:r>
            <w:r w:rsidRPr="0069367E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你能想像，原來世界上竟有色彩如此繽紛絢爛的甲蟲嗎？這些看似堅硬強壯的甲蟲，別緻獨特的外表讓牠們擁有超高人氣，像是擁有罕見黃金、白金、白銀等各種代表性貴重金屬色澤的寶石金龜；有著類似日本傳統菊花紋圖案的硬象鼻蟲；在繽紛色彩外更兼具複雜立體造型的蜣螂等，這些甲蟲們簡直就是活生生的寶石，絕對讓你大開眼界。此外，作者利用「深度合成攝影法」，將這些具有美麗金屬光澤、擁有罕見花紋、充滿藝術色彩的甲蟲，完整呈現出牠們的精細之美！相信在你欣賞過這些甲蟲表面的紋飾後會被牠的自然魅力所吸引。</w:t>
            </w:r>
          </w:p>
        </w:tc>
      </w:tr>
      <w:tr w:rsidR="006C2966" w:rsidRPr="0069367E" w:rsidTr="0059774C">
        <w:trPr>
          <w:jc w:val="center"/>
        </w:trPr>
        <w:tc>
          <w:tcPr>
            <w:tcW w:w="3132" w:type="dxa"/>
          </w:tcPr>
          <w:p w:rsidR="006C2966" w:rsidRPr="00804ADB" w:rsidRDefault="006C2966" w:rsidP="0059774C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6C2966" w:rsidRPr="0069367E" w:rsidRDefault="006C2966" w:rsidP="0059774C">
            <w:pPr>
              <w:jc w:val="center"/>
              <w:rPr>
                <w:b/>
                <w:szCs w:val="24"/>
              </w:rPr>
            </w:pPr>
            <w:r w:rsidRPr="0069367E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C2966" w:rsidRPr="0069367E" w:rsidTr="0059774C">
        <w:trPr>
          <w:trHeight w:val="2818"/>
          <w:jc w:val="center"/>
        </w:trPr>
        <w:tc>
          <w:tcPr>
            <w:tcW w:w="3132" w:type="dxa"/>
            <w:vAlign w:val="center"/>
          </w:tcPr>
          <w:p w:rsidR="006C2966" w:rsidRPr="0097286F" w:rsidRDefault="00254200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C35B24" wp14:editId="6C8C30FE">
                  <wp:extent cx="2110740" cy="2019300"/>
                  <wp:effectExtent l="0" t="0" r="3810" b="0"/>
                  <wp:docPr id="5" name="圖片 5" descr="http://im2.book.com.tw/image/getImage?i=http://www.books.com.tw/img/001/073/85/0010738523.jpg&amp;v=584e7c38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3/85/0010738523.jpg&amp;v=584e7c38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7250F2" w:rsidRDefault="00C22E18" w:rsidP="007250F2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 w:hint="eastAsia"/>
                <w:b w:val="0"/>
                <w:color w:val="232323"/>
                <w:shd w:val="clear" w:color="auto" w:fill="FFFFFF"/>
              </w:rPr>
            </w:pPr>
            <w:r w:rsidRPr="0069367E">
              <w:rPr>
                <w:rFonts w:ascii="Arial" w:hAnsi="Arial" w:cs="Arial" w:hint="eastAsia"/>
                <w:b/>
                <w:color w:val="232323"/>
              </w:rPr>
              <w:t>人魚沉睡的家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 xml:space="preserve">       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>:</w:t>
            </w:r>
            <w:r w:rsidR="00254200" w:rsidRPr="0069367E">
              <w:rPr>
                <w:rStyle w:val="a3"/>
                <w:rFonts w:ascii="Arial" w:hAnsi="Arial" w:cs="Arial"/>
                <w:b/>
                <w:color w:val="232323"/>
                <w:shd w:val="clear" w:color="auto" w:fill="FFFFFF"/>
              </w:rPr>
              <w:t xml:space="preserve"> </w:t>
            </w:r>
            <w:r w:rsidR="00254200" w:rsidRPr="007250F2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東野圭吾</w:t>
            </w:r>
          </w:p>
          <w:p w:rsidR="00C22E18" w:rsidRPr="0069367E" w:rsidRDefault="00AC2C28" w:rsidP="007250F2">
            <w:pPr>
              <w:pStyle w:val="Web"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</w:rPr>
            </w:pPr>
            <w:r w:rsidRPr="0069367E">
              <w:rPr>
                <w:rFonts w:ascii="Arial" w:hAnsi="Arial" w:cs="Arial" w:hint="eastAsia"/>
                <w:b/>
                <w:color w:val="232323"/>
              </w:rPr>
              <w:t>掀起熱烈爭議，挑戰人性與道德的界線！我心裡的可愛寶貝，卻成為別人眼中的駭人怪物。如果愛是一種病態，就讓我徹底瘋狂吧……瑞穗溺水了，急救無效，被判定為腦死。雖然醫生都說瑞穗沒救了，但我和原本已經協議離婚的丈夫和昌還是決定將瑞穗帶回家中。我日夜照料著她，和昌更利用自己公司的最新醫療科技，盡力維持瑞穗的生命跡象。只要有瑞穗在身邊，我就覺得安心。即使瑞穗不會回答我，我依然每天和她聊天；即使她無法行走，我依然每天推著輪椅帶她散步；即使瑞穗不懂，我依然每天為她換穿漂亮的衣服。</w:t>
            </w:r>
          </w:p>
        </w:tc>
      </w:tr>
      <w:tr w:rsidR="006C2966" w:rsidRPr="0069367E" w:rsidTr="007250F2">
        <w:trPr>
          <w:trHeight w:val="3247"/>
          <w:jc w:val="center"/>
        </w:trPr>
        <w:tc>
          <w:tcPr>
            <w:tcW w:w="3132" w:type="dxa"/>
            <w:vAlign w:val="center"/>
          </w:tcPr>
          <w:p w:rsidR="006C2966" w:rsidRPr="00804ADB" w:rsidRDefault="00AC2C28" w:rsidP="0059774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9A8910" wp14:editId="6D88F67D">
                  <wp:extent cx="1927860" cy="1798320"/>
                  <wp:effectExtent l="0" t="0" r="0" b="0"/>
                  <wp:docPr id="6" name="圖片 6" descr="http://im2.book.com.tw/image/getImage?i=http://www.books.com.tw/img/001/072/76/0010727651.jpg&amp;v=57c01a78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2/76/0010727651.jpg&amp;v=57c01a78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C2966" w:rsidRPr="0069367E" w:rsidRDefault="00C22E18" w:rsidP="00C22E18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Style w:val="a6"/>
                <w:rFonts w:ascii="Arial" w:hAnsi="Arial" w:cs="Arial" w:hint="eastAsia"/>
                <w:b w:val="0"/>
                <w:color w:val="232323"/>
                <w:shd w:val="clear" w:color="auto" w:fill="FFFFFF"/>
              </w:rPr>
            </w:pPr>
            <w:r w:rsidRPr="0069367E">
              <w:rPr>
                <w:rFonts w:ascii="Arial" w:hAnsi="Arial" w:cs="Arial" w:hint="eastAsia"/>
                <w:b/>
                <w:color w:val="232323"/>
              </w:rPr>
              <w:t>3</w:t>
            </w:r>
            <w:r w:rsidRPr="0069367E">
              <w:rPr>
                <w:rFonts w:ascii="Arial" w:hAnsi="Arial" w:cs="Arial" w:hint="eastAsia"/>
                <w:b/>
                <w:color w:val="232323"/>
              </w:rPr>
              <w:t>小時讀通基礎化學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7250F2"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>作者</w:t>
            </w:r>
            <w:r w:rsidR="00254200" w:rsidRPr="0069367E">
              <w:rPr>
                <w:rFonts w:ascii="Arial" w:hAnsi="Arial" w:cs="Arial" w:hint="eastAsia"/>
                <w:b/>
                <w:color w:val="232323"/>
              </w:rPr>
              <w:t>:</w:t>
            </w:r>
            <w:r w:rsidR="00AC2C28" w:rsidRPr="0069367E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="00AC2C28" w:rsidRPr="007250F2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左卷健男</w:t>
            </w:r>
          </w:p>
          <w:p w:rsidR="007250F2" w:rsidRDefault="00AC2C28" w:rsidP="007250F2">
            <w:pPr>
              <w:widowControl/>
              <w:shd w:val="clear" w:color="auto" w:fill="FFFFFF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7250F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化學的八十大疑問</w:t>
            </w:r>
            <w:r w:rsidR="007250F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7250F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生活中輕鬆學習化學</w:t>
            </w:r>
            <w:r w:rsidR="007250F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Pr="007250F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搞定複雜的化學反應式！</w:t>
            </w:r>
            <w:r w:rsidRPr="0069367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國高中化學老師到你家！</w:t>
            </w:r>
          </w:p>
          <w:p w:rsidR="007250F2" w:rsidRDefault="00AC2C28" w:rsidP="007250F2">
            <w:pPr>
              <w:widowControl/>
              <w:shd w:val="clear" w:color="auto" w:fill="FFFFFF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9367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清晰圖解基礎化學</w:t>
            </w:r>
          </w:p>
          <w:p w:rsidR="007250F2" w:rsidRDefault="00AC2C28" w:rsidP="007250F2">
            <w:pPr>
              <w:widowControl/>
              <w:shd w:val="clear" w:color="auto" w:fill="FFFFFF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9367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打開你的任督二脈</w:t>
            </w:r>
          </w:p>
          <w:p w:rsidR="007250F2" w:rsidRDefault="00AC2C28" w:rsidP="007250F2">
            <w:pPr>
              <w:widowControl/>
              <w:shd w:val="clear" w:color="auto" w:fill="FFFFFF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69367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從頭打造化學</w:t>
            </w:r>
          </w:p>
          <w:p w:rsidR="00AC2C28" w:rsidRPr="0069367E" w:rsidRDefault="00AC2C28" w:rsidP="007250F2">
            <w:pPr>
              <w:widowControl/>
              <w:shd w:val="clear" w:color="auto" w:fill="FFFFFF"/>
              <w:rPr>
                <w:rFonts w:ascii="Arial" w:hAnsi="Arial" w:cs="Arial"/>
                <w:b/>
                <w:color w:val="232323"/>
                <w:szCs w:val="24"/>
              </w:rPr>
            </w:pPr>
            <w:r w:rsidRPr="0069367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資優生的優秀資質！</w:t>
            </w:r>
          </w:p>
        </w:tc>
      </w:tr>
      <w:tr w:rsidR="006C2966" w:rsidRPr="0069367E" w:rsidTr="0059774C">
        <w:trPr>
          <w:jc w:val="center"/>
        </w:trPr>
        <w:tc>
          <w:tcPr>
            <w:tcW w:w="3132" w:type="dxa"/>
            <w:vAlign w:val="center"/>
          </w:tcPr>
          <w:p w:rsidR="006C2966" w:rsidRPr="00804ADB" w:rsidRDefault="00AC2C28" w:rsidP="0059774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1050A7" wp14:editId="1CF2E712">
                  <wp:extent cx="2072640" cy="1805940"/>
                  <wp:effectExtent l="0" t="0" r="3810" b="3810"/>
                  <wp:docPr id="7" name="圖片 7" descr="http://im2.book.com.tw/image/getImage?i=http://www.books.com.tw/img/001/070/19/0010701935.jpg&amp;v=56811d42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=http://www.books.com.tw/img/001/070/19/0010701935.jpg&amp;v=56811d42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C2966" w:rsidRPr="0069367E" w:rsidRDefault="00C22E18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當地</w:t>
            </w:r>
            <w:r w:rsidR="00187071"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球</w:t>
            </w: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人遇見小王子</w:t>
            </w:r>
            <w:r w:rsidR="00254200" w:rsidRPr="0069367E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C2C28" w:rsidRPr="0069367E">
              <w:rPr>
                <w:rStyle w:val="a3"/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="00AC2C28" w:rsidRPr="007250F2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丁稀在</w:t>
            </w:r>
          </w:p>
          <w:p w:rsidR="006C2966" w:rsidRPr="0069367E" w:rsidRDefault="00AC2C28" w:rsidP="00AC2C2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長大，就是成為內在小孩眼中「奇怪」的那個人</w:t>
            </w:r>
            <w:r w:rsidR="007250F2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總是把簡單的事想得複雜，要被迫心口不一</w:t>
            </w:r>
            <w:r w:rsidR="007250F2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努力不去習慣一些事物，卻又冷不防被小小的幸福馴服</w:t>
            </w:r>
            <w:r w:rsidR="007250F2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69367E">
              <w:rPr>
                <w:rFonts w:ascii="Arial" w:hAnsi="Arial" w:cs="Arial" w:hint="eastAsia"/>
                <w:b/>
                <w:color w:val="232323"/>
                <w:szCs w:val="24"/>
              </w:rPr>
              <w:t>長大以後的你，喜歡在地球上的生活嗎？我曾經認為純真是幼稚、不成熟的表現。但年紀越大，我越加相信，「純真」才是成熟的態度。我們以為，當我們成了大人，純真就像乳牙一樣，該被丟棄。我們想要愛得更多，卻發現無法再求索更多的愛。只能無奈地說一句，這就是人生。大人的愛，其實已經適度地蒙上污垢，適度地達到妥協。有時，還會胡作非為。而我現在終於知道，其實這種愛，才是最幼稚的。</w:t>
            </w:r>
          </w:p>
          <w:p w:rsidR="006C2966" w:rsidRPr="0069367E" w:rsidRDefault="006C2966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C2966" w:rsidRPr="0069367E" w:rsidRDefault="006C2966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C2966" w:rsidRPr="0069367E" w:rsidTr="0059774C">
        <w:trPr>
          <w:trHeight w:val="3239"/>
          <w:jc w:val="center"/>
        </w:trPr>
        <w:tc>
          <w:tcPr>
            <w:tcW w:w="3132" w:type="dxa"/>
            <w:vAlign w:val="center"/>
          </w:tcPr>
          <w:p w:rsidR="006C2966" w:rsidRPr="00804ADB" w:rsidRDefault="00AC2C28" w:rsidP="0059774C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95BCBF" wp14:editId="5276DB41">
                  <wp:extent cx="2004060" cy="2019300"/>
                  <wp:effectExtent l="0" t="0" r="0" b="0"/>
                  <wp:docPr id="8" name="圖片 8" descr="怎樣解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怎樣解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966" w:rsidRPr="00804ADB" w:rsidRDefault="006C2966" w:rsidP="0059774C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6C2966" w:rsidRDefault="00187071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怎樣解題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 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254200"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AC2C28" w:rsidRPr="0069367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 xml:space="preserve"> </w:t>
            </w:r>
            <w:r w:rsidR="00AC2C28" w:rsidRPr="0069367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波利亞（</w:t>
            </w:r>
            <w:r w:rsidR="00AC2C28" w:rsidRPr="0069367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G. Polya</w:t>
            </w:r>
            <w:r w:rsidR="00AC2C28" w:rsidRPr="0069367E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）</w:t>
            </w:r>
          </w:p>
          <w:p w:rsidR="000F7BCE" w:rsidRPr="0069367E" w:rsidRDefault="000F7BCE" w:rsidP="0059774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bCs/>
                <w:color w:val="232323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AC2C28" w:rsidRPr="0069367E" w:rsidRDefault="00AC2C28" w:rsidP="00AC2C2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任何領域的每一個人，都必須學會怎樣解題。本書作者波利亞，是數學教育史上極重要的數學教育家，《怎樣解題》可說是流傳最廣、影響最深遠的代表作，自出版以來，已經影響了一代又一代的讀者。</w:t>
            </w:r>
          </w:p>
          <w:p w:rsidR="00AC2C28" w:rsidRPr="0069367E" w:rsidRDefault="00AC2C28" w:rsidP="007250F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367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在書中，波利亞提出了解題的四大步驟，並且穿插了範例，你可以跟著波利亞的腳步，學會如何從推理與提問，直搗證明題或求解題的核心，而這樣的數學方法，對解決任何問題都有幫助。熟讀《怎樣解題》，你就能成為思考、分析、解題的頂尖高手。</w:t>
            </w:r>
          </w:p>
        </w:tc>
      </w:tr>
    </w:tbl>
    <w:p w:rsidR="000D4EA5" w:rsidRDefault="000D4EA5" w:rsidP="007250F2"/>
    <w:sectPr w:rsidR="000D4EA5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66"/>
    <w:rsid w:val="000D4EA5"/>
    <w:rsid w:val="000F7BCE"/>
    <w:rsid w:val="00187071"/>
    <w:rsid w:val="00254200"/>
    <w:rsid w:val="0069367E"/>
    <w:rsid w:val="006C2966"/>
    <w:rsid w:val="007250F2"/>
    <w:rsid w:val="00AC2C28"/>
    <w:rsid w:val="00B721E9"/>
    <w:rsid w:val="00C2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C29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420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54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C29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420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54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7C13-1C37-4504-8914-C55D19FC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2017-09-08T05:34:00Z</dcterms:created>
  <dcterms:modified xsi:type="dcterms:W3CDTF">2017-09-14T02:51:00Z</dcterms:modified>
</cp:coreProperties>
</file>