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A6545C">
        <w:rPr>
          <w:rFonts w:ascii="華康超明體(P)" w:eastAsia="華康超明體(P)" w:hint="eastAsia"/>
          <w:sz w:val="36"/>
        </w:rPr>
        <w:t>80</w:t>
      </w:r>
      <w:r>
        <w:rPr>
          <w:rFonts w:ascii="華康超明體(P)" w:eastAsia="華康超明體(P)" w:hint="eastAsia"/>
          <w:sz w:val="36"/>
        </w:rPr>
        <w:t>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</w:t>
      </w:r>
      <w:r w:rsidR="00300A57">
        <w:rPr>
          <w:rFonts w:ascii="華康超明體(P)" w:eastAsia="華康超明體(P)" w:hint="eastAsia"/>
          <w:color w:val="000000"/>
          <w:sz w:val="36"/>
        </w:rPr>
        <w:t>1</w:t>
      </w:r>
      <w:r w:rsidR="00D71634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A6545C">
        <w:rPr>
          <w:rFonts w:ascii="華康超明體(P)" w:eastAsia="華康超明體(P)" w:hint="eastAsia"/>
          <w:color w:val="000000"/>
          <w:sz w:val="36"/>
        </w:rPr>
        <w:t>26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204BE5" w:rsidTr="000901B1">
        <w:trPr>
          <w:trHeight w:val="2502"/>
          <w:jc w:val="center"/>
        </w:trPr>
        <w:tc>
          <w:tcPr>
            <w:tcW w:w="3132" w:type="dxa"/>
          </w:tcPr>
          <w:p w:rsidR="00985BF6" w:rsidRDefault="009C6665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17F660" wp14:editId="6735CD62">
                  <wp:extent cx="1988820" cy="1813560"/>
                  <wp:effectExtent l="0" t="0" r="0" b="0"/>
                  <wp:docPr id="1" name="圖片 1" descr="未來你是誰：牛津大學的6堂領導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來你是誰：牛津大學的6堂領導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204BE5" w:rsidRDefault="009C6665" w:rsidP="00204BE5">
            <w:pPr>
              <w:widowControl/>
              <w:shd w:val="clear" w:color="auto" w:fill="FFFFFF"/>
              <w:snapToGrid w:val="0"/>
              <w:spacing w:line="240" w:lineRule="atLeast"/>
              <w:contextualSpacing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24E4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未來你是誰</w:t>
            </w:r>
            <w:r w:rsidR="00881357" w:rsidRPr="00204B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204BE5" w:rsidRPr="00204B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881357" w:rsidRPr="00204B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881357" w:rsidRPr="00204BE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204BE5" w:rsidRPr="00204BE5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881357" w:rsidRPr="00204BE5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</w:t>
            </w:r>
            <w:r w:rsidR="00881357" w:rsidRPr="00204BE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岡田昭人</w:t>
            </w:r>
          </w:p>
          <w:p w:rsidR="00204BE5" w:rsidRPr="000612C7" w:rsidRDefault="00881357" w:rsidP="00204BE5">
            <w:pPr>
              <w:widowControl/>
              <w:shd w:val="clear" w:color="auto" w:fill="FFFFFF"/>
              <w:snapToGrid w:val="0"/>
              <w:spacing w:line="240" w:lineRule="atLeast"/>
              <w:ind w:firstLineChars="200" w:firstLine="480"/>
              <w:contextualSpacing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0612C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巴頓將軍說，在戰爭中「士兵什麼也不是，將領卻是一切」。</w:t>
            </w:r>
          </w:p>
          <w:p w:rsidR="00881357" w:rsidRPr="00204BE5" w:rsidRDefault="00881357" w:rsidP="000612C7">
            <w:pPr>
              <w:widowControl/>
              <w:shd w:val="clear" w:color="auto" w:fill="FFFFFF"/>
              <w:snapToGrid w:val="0"/>
              <w:spacing w:after="225"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612C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老闆總感嘆：挑戰不斷出現，公司不缺人才，但沒有「將才」可用。</w:t>
            </w:r>
            <w:r w:rsidRPr="000612C7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0612C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能不能成為領導者、勝任職務，全看你如何處理這些狀況：當你必須解決沒學過、沒經歷過、沒標準答案的問題時，怎樣做才對？執行明確任務得心應手，卻不擅長提出嶄新構想或具體主張？面對競爭對手，你要在何時、在哪裡，用什麼方法一決勝負？帶領團隊或部門，你得激發部屬能力以實現目標，但最佳方法是什麼？其實具備統御力、創造力、戰鬥力、分析力、冒險力與表現力，未來不管個人或團隊遭逢什麼難題，都可以迎刃而解、再創高峰。</w:t>
            </w:r>
          </w:p>
        </w:tc>
      </w:tr>
      <w:tr w:rsidR="00985BF6" w:rsidRPr="00204BE5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881357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EB64FD" wp14:editId="778DF188">
                  <wp:extent cx="2049780" cy="1775460"/>
                  <wp:effectExtent l="0" t="0" r="7620" b="0"/>
                  <wp:docPr id="2" name="圖片 2" descr="全美最好的老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全美最好的老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621433" w:rsidRDefault="009C6665" w:rsidP="00621433">
            <w:pPr>
              <w:widowControl/>
              <w:shd w:val="clear" w:color="auto" w:fill="FFFFFF"/>
              <w:snapToGrid w:val="0"/>
              <w:spacing w:line="240" w:lineRule="atLeast"/>
              <w:contextualSpacing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24E4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全美最好的老師</w:t>
            </w:r>
            <w:r w:rsidR="00204BE5" w:rsidRPr="00124E4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 xml:space="preserve"> </w:t>
            </w:r>
            <w:r w:rsidR="00204BE5" w:rsidRPr="0062143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204BE5" w:rsidRPr="0062143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</w:t>
            </w:r>
            <w:r w:rsidR="00204BE5" w:rsidRPr="0062143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204BE5" w:rsidRPr="0062143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雷夫．艾思奎斯（</w:t>
            </w:r>
            <w:r w:rsidR="00204BE5" w:rsidRPr="0062143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Rafe Esquith</w:t>
            </w:r>
            <w:r w:rsidR="00204BE5" w:rsidRPr="0062143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）</w:t>
            </w:r>
          </w:p>
          <w:p w:rsidR="00204BE5" w:rsidRPr="00204BE5" w:rsidRDefault="00881357" w:rsidP="00621433">
            <w:pPr>
              <w:widowControl/>
              <w:shd w:val="clear" w:color="auto" w:fill="FFFFFF"/>
              <w:snapToGrid w:val="0"/>
              <w:spacing w:line="240" w:lineRule="atLeast"/>
              <w:ind w:firstLineChars="200" w:firstLine="480"/>
              <w:contextualSpacing/>
              <w:rPr>
                <w:rFonts w:ascii="Arial" w:hAnsi="Arial" w:cs="Arial"/>
                <w:b/>
                <w:color w:val="232323"/>
                <w:szCs w:val="24"/>
              </w:rPr>
            </w:pP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雷夫老師的多年教學經驗與蛻變歷程，不管你是教師、家長或是一般大眾，都能從他的坦率和剛正獲益良多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——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「成功沒有捷徑」，堅持並持續付出，才能淬鍊出卓越成果！以超然的角度和孩子站在同一陣線，用心體會他們的問題。任何教學的決策都必須謹慎小心，務必以學生的最大利益為考量。教書是苦差事，但是成果卻是甜美的，因為你豐富孩子的一生。教師的任務為何？學生踏進你的教室，可以學到什麼？可以帶走什麼？我自己要堅強，才有資格期待學生不被挫折或失敗擊倒；我自己要勤奮不懈，才能要求學生努力用功。</w:t>
            </w:r>
          </w:p>
        </w:tc>
      </w:tr>
      <w:tr w:rsidR="00985BF6" w:rsidRPr="00204BE5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88135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B7CB62" wp14:editId="7A026270">
                  <wp:extent cx="2217420" cy="2141220"/>
                  <wp:effectExtent l="0" t="0" r="0" b="0"/>
                  <wp:docPr id="3" name="圖片 3" descr="經濟史的趣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經濟史的趣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952EF" w:rsidRPr="00621433" w:rsidRDefault="009C6665" w:rsidP="00621433">
            <w:pPr>
              <w:widowControl/>
              <w:shd w:val="clear" w:color="auto" w:fill="FFFFFF"/>
              <w:snapToGrid w:val="0"/>
              <w:spacing w:line="240" w:lineRule="atLeast"/>
              <w:contextualSpacing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24E4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經濟史的趣味</w:t>
            </w:r>
            <w:r w:rsidR="00A952EF" w:rsidRPr="00124E48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 xml:space="preserve"> </w:t>
            </w:r>
            <w:r w:rsidR="00A952EF" w:rsidRPr="0062143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A952EF" w:rsidRPr="0062143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</w:t>
            </w:r>
            <w:r w:rsidR="00A952EF" w:rsidRPr="0062143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A952EF" w:rsidRPr="0062143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A952EF" w:rsidRPr="0062143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賴建誠</w:t>
            </w:r>
          </w:p>
          <w:p w:rsidR="00C15A91" w:rsidRPr="00204BE5" w:rsidRDefault="00881357" w:rsidP="00621433">
            <w:pPr>
              <w:widowControl/>
              <w:shd w:val="clear" w:color="auto" w:fill="FFFFFF"/>
              <w:snapToGrid w:val="0"/>
              <w:spacing w:line="240" w:lineRule="atLeast"/>
              <w:ind w:firstLineChars="200" w:firstLine="480"/>
              <w:contextualSpacing/>
              <w:rPr>
                <w:rFonts w:ascii="Arial" w:hAnsi="Arial" w:cs="Arial"/>
                <w:b/>
                <w:color w:val="232323"/>
                <w:szCs w:val="24"/>
              </w:rPr>
            </w:pPr>
            <w:r w:rsidRPr="0088135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賴建誠教授</w:t>
            </w:r>
            <w:r w:rsidRPr="0088135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2010</w:t>
            </w:r>
            <w:r w:rsidRPr="0088135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年推出《經濟史的趣味》，延續一慣知性，輕鬆，好讀，有趣的風格，延伸出「中國經濟史」的部份，讓讀者能更全面的理解、參照、進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入和人類生活習習相關的經濟世界。是難得一見的推廣型的著作。本書所挑選的文章，大都輕鬆有趣，從全世界成千上萬位經濟史學者努力的成果中，找出適合大眾閱讀的幾篇。印象中經濟史是一門枯燥又乏味的學科，作者運用經濟史上真實的案例，以現代的觀點帶出非常有趣的經濟學，為什麼電腦鍵盤不依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ABCD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排列？長子繼承制是日本戰前經濟成長的阻礙？為什麼鄭成功能趕走荷蘭人？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等共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66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篇，以深入淺出方式告訴讀者。</w:t>
            </w:r>
          </w:p>
        </w:tc>
      </w:tr>
      <w:tr w:rsidR="00985BF6" w:rsidRPr="00204BE5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88135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5D6BE9" wp14:editId="1D01B9F7">
                  <wp:extent cx="2065020" cy="1935480"/>
                  <wp:effectExtent l="0" t="0" r="0" b="7620"/>
                  <wp:docPr id="4" name="圖片 4" descr="A World Without B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World Without B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952EF" w:rsidRPr="00881357" w:rsidRDefault="009C6665" w:rsidP="00A952EF">
            <w:pPr>
              <w:widowControl/>
              <w:shd w:val="clear" w:color="auto" w:fill="FFFFFF"/>
              <w:snapToGrid w:val="0"/>
              <w:spacing w:after="225"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 w:rsidRPr="00124E4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蜜蜂消失後的世界</w:t>
            </w:r>
            <w:r w:rsidR="00A952EF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A952EF" w:rsidRPr="00204BE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A952E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: </w:t>
            </w:r>
            <w:r w:rsidR="00A952EF" w:rsidRPr="00204BE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愛麗森．班傑明</w:t>
            </w:r>
            <w:r w:rsidR="00124E48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；</w:t>
            </w:r>
            <w:r w:rsidR="00A952E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A952EF" w:rsidRPr="00204BE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布萊恩．麥考倫</w:t>
            </w:r>
            <w:r w:rsidR="00A952EF" w:rsidRPr="00204BE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 xml:space="preserve"> </w:t>
            </w:r>
          </w:p>
          <w:p w:rsidR="00881357" w:rsidRPr="000612C7" w:rsidRDefault="00881357" w:rsidP="00621433">
            <w:pPr>
              <w:widowControl/>
              <w:shd w:val="clear" w:color="auto" w:fill="FFFFFF"/>
              <w:snapToGrid w:val="0"/>
              <w:spacing w:after="225" w:line="240" w:lineRule="atLeast"/>
              <w:ind w:firstLineChars="100" w:firstLine="240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81357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 xml:space="preserve">　</w:t>
            </w: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愛因斯坦預言：「如果蜜蜂從地球上消失的話，人類只能再活四年。」因為，沒有授粉，就沒有植物、就沒有動物、就沒有人</w:t>
            </w:r>
            <w:r w:rsidR="00621433" w:rsidRPr="000612C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  <w:p w:rsidR="00985BF6" w:rsidRPr="00204BE5" w:rsidRDefault="00881357" w:rsidP="00621433">
            <w:pPr>
              <w:widowControl/>
              <w:shd w:val="clear" w:color="auto" w:fill="FFFFFF"/>
              <w:snapToGrid w:val="0"/>
              <w:spacing w:after="225"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如果蜜蜂從地球上消失，不只是餐桌上少了蜂蜜，人類還將面臨空前未有的糧食短缺危機！全球各地紛紛傳出蜜蜂成群神祕消失或死亡的怪現象，是什麼因素導致全球蜜蜂大量的失蹤、死亡甚至發瘋！牠們是染病？被農藥汙染？或甚至是工業化養蜂讓牠們過勞死？沒有了蜜蜂的世界，還會剩下什麼？本書由兩位熱愛蜜蜂的專家追蹤調查多年所撰，他們走遍世界拜訪了科學家、農業專家以及蜂農，抽絲剝繭找出全球蜜蜂大量失蹤、死亡甚至發瘋的幕後真相。閱讀本書就像在讀一本驚悚的大自然推理小說</w:t>
            </w:r>
            <w:r w:rsidR="00A952EF" w:rsidRPr="000612C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985BF6" w:rsidRPr="00204BE5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204BE5" w:rsidRDefault="00985BF6" w:rsidP="00204BE5">
            <w:pPr>
              <w:snapToGrid w:val="0"/>
              <w:spacing w:line="240" w:lineRule="atLeast"/>
              <w:contextualSpacing/>
              <w:jc w:val="center"/>
              <w:rPr>
                <w:b/>
                <w:szCs w:val="24"/>
              </w:rPr>
            </w:pPr>
            <w:r w:rsidRPr="00204BE5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204BE5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97286F" w:rsidRDefault="00591BF1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591BF1">
              <w:rPr>
                <w:b/>
                <w:noProof/>
                <w:szCs w:val="24"/>
              </w:rPr>
              <w:drawing>
                <wp:inline distT="0" distB="0" distL="0" distR="0" wp14:anchorId="74FC80C1" wp14:editId="15E466D9">
                  <wp:extent cx="2004060" cy="1958340"/>
                  <wp:effectExtent l="0" t="0" r="0" b="3810"/>
                  <wp:docPr id="5" name="圖片 5" descr="生命的躍升：40億年演化史上的十大發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生命的躍升：40億年演化史上的十大發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124E48" w:rsidRDefault="009C6665" w:rsidP="00204BE5">
            <w:pPr>
              <w:pStyle w:val="Web"/>
              <w:shd w:val="clear" w:color="auto" w:fill="FFFFFF"/>
              <w:snapToGrid w:val="0"/>
              <w:spacing w:before="0" w:beforeAutospacing="0" w:after="225" w:afterAutospacing="0" w:line="240" w:lineRule="atLeast"/>
              <w:contextualSpacing/>
              <w:jc w:val="both"/>
              <w:rPr>
                <w:rFonts w:ascii="Arial" w:hAnsi="Arial" w:cs="Arial"/>
                <w:b/>
                <w:i/>
                <w:color w:val="232323"/>
              </w:rPr>
            </w:pPr>
            <w:r w:rsidRPr="00124E48">
              <w:rPr>
                <w:rFonts w:ascii="Arial" w:hAnsi="Arial" w:cs="Arial" w:hint="eastAsia"/>
                <w:b/>
                <w:i/>
                <w:color w:val="232323"/>
              </w:rPr>
              <w:t>生命的躍升</w:t>
            </w:r>
            <w:r w:rsidR="00124E48">
              <w:rPr>
                <w:rFonts w:ascii="Arial" w:hAnsi="Arial" w:cs="Arial" w:hint="eastAsia"/>
                <w:b/>
                <w:i/>
                <w:color w:val="232323"/>
              </w:rPr>
              <w:t xml:space="preserve">     </w:t>
            </w:r>
            <w:r w:rsidR="00124E48" w:rsidRPr="00204BE5">
              <w:rPr>
                <w:rFonts w:ascii="Arial" w:hAnsi="Arial" w:cs="Arial"/>
                <w:b/>
                <w:bCs/>
                <w:color w:val="232323"/>
              </w:rPr>
              <w:t>作者</w:t>
            </w:r>
            <w:r w:rsidR="00124E48">
              <w:rPr>
                <w:rFonts w:ascii="Arial" w:hAnsi="Arial" w:cs="Arial" w:hint="eastAsia"/>
                <w:b/>
                <w:bCs/>
                <w:color w:val="232323"/>
              </w:rPr>
              <w:t>:</w:t>
            </w:r>
            <w:r w:rsidR="00124E48" w:rsidRPr="00204BE5">
              <w:rPr>
                <w:rFonts w:ascii="Arial" w:hAnsi="Arial" w:cs="Arial"/>
                <w:color w:val="232323"/>
                <w:shd w:val="clear" w:color="auto" w:fill="FFFFFF"/>
              </w:rPr>
              <w:t xml:space="preserve"> </w:t>
            </w:r>
            <w:r w:rsidR="00124E48" w:rsidRPr="00204BE5">
              <w:rPr>
                <w:rFonts w:ascii="Arial" w:hAnsi="Arial" w:cs="Arial"/>
                <w:color w:val="232323"/>
                <w:shd w:val="clear" w:color="auto" w:fill="FFFFFF"/>
              </w:rPr>
              <w:t>NickLane</w:t>
            </w:r>
          </w:p>
          <w:p w:rsidR="00591BF1" w:rsidRPr="000612C7" w:rsidRDefault="00591BF1" w:rsidP="00621433">
            <w:pPr>
              <w:pStyle w:val="Web"/>
              <w:shd w:val="clear" w:color="auto" w:fill="FFFFFF"/>
              <w:snapToGrid w:val="0"/>
              <w:spacing w:before="0" w:beforeAutospacing="0" w:after="225" w:afterAutospacing="0" w:line="240" w:lineRule="atLeast"/>
              <w:ind w:firstLineChars="200" w:firstLine="48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0612C7">
              <w:rPr>
                <w:rFonts w:ascii="Arial" w:hAnsi="Arial" w:cs="Arial"/>
                <w:b/>
                <w:color w:val="232323"/>
                <w:shd w:val="clear" w:color="auto" w:fill="FFFFFF"/>
              </w:rPr>
              <w:t>這本內容豐富的作品試圖解讀進化論的十個最偉大「發明」，從生命的原初，經過它的創造期，到它的終結。整個過程中，會出現很多非同一般的神來之筆，如</w:t>
            </w:r>
            <w:r w:rsidRPr="000612C7">
              <w:rPr>
                <w:rFonts w:ascii="Arial" w:hAnsi="Arial" w:cs="Arial"/>
                <w:b/>
                <w:color w:val="232323"/>
                <w:shd w:val="clear" w:color="auto" w:fill="FFFFFF"/>
              </w:rPr>
              <w:t>DNA</w:t>
            </w:r>
            <w:r w:rsidRPr="000612C7">
              <w:rPr>
                <w:rFonts w:ascii="Arial" w:hAnsi="Arial" w:cs="Arial"/>
                <w:b/>
                <w:color w:val="232323"/>
                <w:shd w:val="clear" w:color="auto" w:fill="FFFFFF"/>
              </w:rPr>
              <w:t>、光合作用、視力和意識。</w:t>
            </w:r>
            <w:r w:rsidRPr="000612C7">
              <w:rPr>
                <w:rFonts w:ascii="Arial" w:hAnsi="Arial" w:cs="Arial"/>
                <w:b/>
                <w:color w:val="232323"/>
                <w:shd w:val="clear" w:color="auto" w:fill="FFFFFF"/>
              </w:rPr>
              <w:t>NickLane</w:t>
            </w:r>
            <w:r w:rsidRPr="000612C7">
              <w:rPr>
                <w:rFonts w:ascii="Arial" w:hAnsi="Arial" w:cs="Arial"/>
                <w:b/>
                <w:color w:val="232323"/>
                <w:shd w:val="clear" w:color="auto" w:fill="FFFFFF"/>
              </w:rPr>
              <w:t>以清晰而智慧的筆調，探究了進化過程中十個最偉大的「發明」。這本書圍繞着生物學、地質學、化學和物理學領域所取得的最新研究進展來組織敘述，重現了地球上生命的歷史，而且帶着精彩而出乎意料的細節，這些細節必定會吸引非專業讀者、學生、科研人員等不同的讀者群體。誰會料想到，眼睛最原初的形態只是藻類用於調節光合作用的感光小點；</w:t>
            </w:r>
            <w:r w:rsidRPr="000612C7">
              <w:rPr>
                <w:rFonts w:ascii="Arial" w:hAnsi="Arial" w:cs="Arial"/>
                <w:b/>
                <w:color w:val="232323"/>
                <w:shd w:val="clear" w:color="auto" w:fill="FFFFFF"/>
              </w:rPr>
              <w:t>DNA</w:t>
            </w:r>
            <w:r w:rsidRPr="000612C7">
              <w:rPr>
                <w:rFonts w:ascii="Arial" w:hAnsi="Arial" w:cs="Arial"/>
                <w:b/>
                <w:color w:val="232323"/>
                <w:shd w:val="clear" w:color="auto" w:fill="FFFFFF"/>
              </w:rPr>
              <w:t>的基本成分會在熱液噴口中自行形成；素食者容易產生煩躁情緒。</w:t>
            </w:r>
          </w:p>
        </w:tc>
      </w:tr>
      <w:tr w:rsidR="00985BF6" w:rsidRPr="00204BE5" w:rsidTr="00124E48">
        <w:trPr>
          <w:trHeight w:val="3031"/>
          <w:jc w:val="center"/>
        </w:trPr>
        <w:tc>
          <w:tcPr>
            <w:tcW w:w="3132" w:type="dxa"/>
            <w:vAlign w:val="center"/>
          </w:tcPr>
          <w:p w:rsidR="00985BF6" w:rsidRPr="00804ADB" w:rsidRDefault="00591BF1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979CB5" wp14:editId="756388F8">
                  <wp:extent cx="2217420" cy="1714500"/>
                  <wp:effectExtent l="0" t="0" r="0" b="0"/>
                  <wp:docPr id="6" name="圖片 6" descr="寂靜的春天(二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寂靜的春天(二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621433" w:rsidRDefault="00591BF1" w:rsidP="00204BE5">
            <w:pPr>
              <w:pStyle w:val="Web"/>
              <w:shd w:val="clear" w:color="auto" w:fill="FFFFFF"/>
              <w:snapToGrid w:val="0"/>
              <w:spacing w:before="0" w:beforeAutospacing="0" w:after="225" w:afterAutospacing="0" w:line="240" w:lineRule="atLeast"/>
              <w:contextualSpacing/>
              <w:jc w:val="both"/>
              <w:rPr>
                <w:rFonts w:ascii="Arial" w:hAnsi="Arial" w:cs="Arial" w:hint="eastAsia"/>
                <w:color w:val="232323"/>
              </w:rPr>
            </w:pPr>
            <w:r w:rsidRPr="00124E48">
              <w:rPr>
                <w:rFonts w:ascii="Arial" w:hAnsi="Arial" w:cs="Arial" w:hint="eastAsia"/>
                <w:b/>
                <w:i/>
                <w:color w:val="232323"/>
              </w:rPr>
              <w:t>寂靜的春天</w:t>
            </w:r>
            <w:r w:rsidR="00124E48">
              <w:rPr>
                <w:rFonts w:ascii="Arial" w:hAnsi="Arial" w:cs="Arial" w:hint="eastAsia"/>
                <w:b/>
                <w:i/>
                <w:color w:val="232323"/>
              </w:rPr>
              <w:t xml:space="preserve">     </w:t>
            </w:r>
            <w:r w:rsidR="00124E48" w:rsidRPr="00204BE5">
              <w:rPr>
                <w:rFonts w:ascii="Arial" w:hAnsi="Arial" w:cs="Arial"/>
                <w:b/>
                <w:bCs/>
                <w:color w:val="232323"/>
              </w:rPr>
              <w:t>作者</w:t>
            </w:r>
            <w:r w:rsidR="00124E48">
              <w:rPr>
                <w:rFonts w:ascii="Arial" w:hAnsi="Arial" w:cs="Arial" w:hint="eastAsia"/>
                <w:b/>
                <w:bCs/>
                <w:color w:val="232323"/>
              </w:rPr>
              <w:t>:</w:t>
            </w:r>
            <w:r w:rsidR="00124E48" w:rsidRPr="00204BE5">
              <w:rPr>
                <w:rFonts w:ascii="Arial" w:hAnsi="Arial" w:cs="Arial"/>
                <w:color w:val="232323"/>
              </w:rPr>
              <w:t xml:space="preserve"> </w:t>
            </w:r>
            <w:r w:rsidR="00124E48" w:rsidRPr="00204BE5">
              <w:rPr>
                <w:rFonts w:ascii="Arial" w:hAnsi="Arial" w:cs="Arial"/>
                <w:color w:val="232323"/>
              </w:rPr>
              <w:t>瑞鞦</w:t>
            </w:r>
            <w:r w:rsidR="00124E48" w:rsidRPr="00204BE5">
              <w:rPr>
                <w:rFonts w:ascii="細明體" w:eastAsia="細明體" w:hAnsi="細明體" w:cs="細明體"/>
                <w:color w:val="232323"/>
              </w:rPr>
              <w:t>‧</w:t>
            </w:r>
            <w:r w:rsidR="00124E48" w:rsidRPr="00204BE5">
              <w:rPr>
                <w:rFonts w:ascii="Arial" w:hAnsi="Arial" w:cs="Arial"/>
                <w:color w:val="232323"/>
              </w:rPr>
              <w:t>卡森</w:t>
            </w:r>
          </w:p>
          <w:p w:rsidR="00124E48" w:rsidRPr="00124E48" w:rsidRDefault="00124E48" w:rsidP="00204BE5">
            <w:pPr>
              <w:pStyle w:val="Web"/>
              <w:shd w:val="clear" w:color="auto" w:fill="FFFFFF"/>
              <w:snapToGrid w:val="0"/>
              <w:spacing w:before="0" w:beforeAutospacing="0" w:after="225" w:afterAutospacing="0" w:line="240" w:lineRule="atLeast"/>
              <w:contextualSpacing/>
              <w:jc w:val="both"/>
              <w:rPr>
                <w:rFonts w:ascii="Arial" w:hAnsi="Arial" w:cs="Arial"/>
                <w:b/>
                <w:i/>
                <w:color w:val="232323"/>
              </w:rPr>
            </w:pPr>
          </w:p>
          <w:p w:rsidR="00474E36" w:rsidRPr="000612C7" w:rsidRDefault="00124E48" w:rsidP="00204BE5">
            <w:pPr>
              <w:pStyle w:val="Web"/>
              <w:shd w:val="clear" w:color="auto" w:fill="FFFFFF"/>
              <w:snapToGrid w:val="0"/>
              <w:spacing w:before="0" w:beforeAutospacing="0" w:after="225" w:afterAutospacing="0"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color w:val="232323"/>
              </w:rPr>
              <w:t xml:space="preserve">    </w:t>
            </w:r>
            <w:r w:rsidR="00474E36" w:rsidRPr="000612C7">
              <w:rPr>
                <w:rFonts w:ascii="Arial" w:hAnsi="Arial" w:cs="Arial"/>
                <w:b/>
                <w:color w:val="232323"/>
              </w:rPr>
              <w:t>1962</w:t>
            </w:r>
            <w:r w:rsidR="00474E36" w:rsidRPr="000612C7">
              <w:rPr>
                <w:rFonts w:ascii="Arial" w:hAnsi="Arial" w:cs="Arial"/>
                <w:b/>
                <w:color w:val="232323"/>
              </w:rPr>
              <w:t>年﹐瑞鞦</w:t>
            </w:r>
            <w:r w:rsidR="00474E36" w:rsidRPr="000612C7">
              <w:rPr>
                <w:rFonts w:ascii="細明體" w:eastAsia="細明體" w:hAnsi="細明體" w:cs="細明體"/>
                <w:b/>
                <w:color w:val="232323"/>
              </w:rPr>
              <w:t>‧</w:t>
            </w:r>
            <w:r w:rsidR="00474E36" w:rsidRPr="000612C7">
              <w:rPr>
                <w:rFonts w:ascii="Arial" w:hAnsi="Arial" w:cs="Arial"/>
                <w:b/>
                <w:color w:val="232323"/>
              </w:rPr>
              <w:t>卡森女士</w:t>
            </w:r>
            <w:r w:rsidRPr="000612C7">
              <w:rPr>
                <w:rFonts w:cs="Arial" w:hint="eastAsia"/>
                <w:b/>
                <w:color w:val="232323"/>
              </w:rPr>
              <w:t>《</w:t>
            </w:r>
            <w:r w:rsidR="00474E36" w:rsidRPr="000612C7">
              <w:rPr>
                <w:rFonts w:ascii="Arial" w:hAnsi="Arial" w:cs="Arial"/>
                <w:b/>
                <w:color w:val="232323"/>
              </w:rPr>
              <w:t>寂靜的春天</w:t>
            </w:r>
            <w:r w:rsidRPr="000612C7">
              <w:rPr>
                <w:rFonts w:cs="Arial" w:hint="eastAsia"/>
                <w:b/>
                <w:color w:val="232323"/>
              </w:rPr>
              <w:t>》</w:t>
            </w:r>
            <w:r w:rsidR="00474E36" w:rsidRPr="000612C7">
              <w:rPr>
                <w:rFonts w:ascii="Arial" w:hAnsi="Arial" w:cs="Arial"/>
                <w:b/>
                <w:color w:val="232323"/>
              </w:rPr>
              <w:t>一書甫在美國問世﹐立即引起熱烈的爭議及迴響﹐繼而成為轟動全球的警世木鐸。</w:t>
            </w:r>
          </w:p>
          <w:p w:rsidR="00474E36" w:rsidRPr="00204BE5" w:rsidRDefault="00124E48" w:rsidP="00124E48">
            <w:pPr>
              <w:widowControl/>
              <w:shd w:val="clear" w:color="auto" w:fill="FFFFFF"/>
              <w:snapToGrid w:val="0"/>
              <w:spacing w:after="225"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　三十多年來﹐卡森女士在本書中的先知與遠見早已獲得証實﹐</w:t>
            </w:r>
            <w:r w:rsidRPr="000612C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《</w:t>
            </w:r>
            <w:r w:rsidR="00474E36"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寂靜的春天</w:t>
            </w:r>
            <w:r w:rsidRPr="000612C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》</w:t>
            </w:r>
            <w:r w:rsidR="00474E36"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更在世界環保風潮中佔有相當的地位。這本跨世紀的環保經典代表作﹐隨著全球環境日益惡化而亦趨重要﹐關心生存環境者﹐不能不讀﹗</w:t>
            </w:r>
          </w:p>
        </w:tc>
      </w:tr>
      <w:tr w:rsidR="00985BF6" w:rsidRPr="00204BE5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474E36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77803E" wp14:editId="307F8DE3">
                  <wp:extent cx="2186940" cy="2186940"/>
                  <wp:effectExtent l="0" t="0" r="3810" b="3810"/>
                  <wp:docPr id="7" name="圖片 7" descr="觀念生物學 套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觀念生物學 套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204BE5" w:rsidRDefault="00591BF1" w:rsidP="00204BE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24E4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觀念生物學</w:t>
            </w:r>
            <w:r w:rsidR="00124E48" w:rsidRPr="00124E48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</w:t>
            </w:r>
            <w:r w:rsidR="00124E4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124E48" w:rsidRPr="00204BE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124E48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124E48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Mahlon Hoagland &amp;Bert Dodson</w:t>
            </w:r>
          </w:p>
          <w:p w:rsidR="00474E36" w:rsidRPr="000612C7" w:rsidRDefault="00124E48" w:rsidP="00204BE5">
            <w:pPr>
              <w:widowControl/>
              <w:shd w:val="clear" w:color="auto" w:fill="FFFFFF"/>
              <w:snapToGrid w:val="0"/>
              <w:spacing w:after="225"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  <w:t xml:space="preserve">    </w:t>
            </w:r>
            <w:r w:rsidR="00474E36"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你能想像「高高在上」的你和微不足道的細菌，都用著同樣的</w:t>
            </w:r>
            <w:r w:rsidR="00474E36"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DNA</w:t>
            </w:r>
            <w:r w:rsidR="00474E36"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語言、指揮生命的運作嗎？全世界的甲蟲約有</w:t>
            </w:r>
            <w:r w:rsidR="00474E36"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30</w:t>
            </w:r>
            <w:r w:rsidR="00474E36"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萬種，儘管它們表面的色澤、花紋、圖樣都不同，但萬變不離其宗，都有著頭、胸、腹的基本結構，只是比例不盡相同。細菌、玉米、楓樹、青蛙、蜘蛛、蝙蝠、大象、人類，多麼不一樣的生物啊，但它們的細胞內竟然有共通的「能量貨幣」，真是不可思議呢！讓一屋子的猴子隨意亂敲電腦打字鍵盤，有沒有可能突然出現一首莎士比亞的十四行詩呢？生命究竟有沒有可能偶然發生？生命是一個又一個的迴路，周而復始，循環不已。生命從一到多，由簡到繁，一路悠悠走過漫長的</w:t>
            </w:r>
            <w:r w:rsidR="00474E36"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40</w:t>
            </w:r>
            <w:r w:rsidR="00474E36" w:rsidRPr="000612C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億年。今天的世界充滿物種的多樣性，但演化仍保留著生命起源的蛛絲馬跡，供人們去探索。</w:t>
            </w:r>
          </w:p>
          <w:p w:rsidR="00985BF6" w:rsidRPr="00204BE5" w:rsidRDefault="00985BF6" w:rsidP="00204BE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bookmarkStart w:id="0" w:name="_GoBack"/>
            <w:bookmarkEnd w:id="0"/>
          </w:p>
        </w:tc>
      </w:tr>
      <w:tr w:rsidR="00985BF6" w:rsidRPr="00204BE5" w:rsidTr="00124E48">
        <w:trPr>
          <w:trHeight w:val="3702"/>
          <w:jc w:val="center"/>
        </w:trPr>
        <w:tc>
          <w:tcPr>
            <w:tcW w:w="3132" w:type="dxa"/>
            <w:vAlign w:val="center"/>
          </w:tcPr>
          <w:p w:rsidR="00985BF6" w:rsidRPr="00804ADB" w:rsidRDefault="003A715A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E70CB9" wp14:editId="32E00BE5">
                  <wp:extent cx="2186940" cy="2004060"/>
                  <wp:effectExtent l="0" t="0" r="3810" b="0"/>
                  <wp:docPr id="8" name="圖片 8" descr="時光之輪14最終部：光明回憶（上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時光之輪14最終部：光明回憶（上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124E48" w:rsidRDefault="00474E36" w:rsidP="00124E4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600FD4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光明回憶</w:t>
            </w:r>
            <w:r w:rsidR="003A715A" w:rsidRPr="00204B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(A Memory of Light) </w:t>
            </w:r>
            <w:r w:rsidR="003A715A" w:rsidRPr="00204BE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124E48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3A715A" w:rsidRPr="00204BE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羅伯特．喬丹</w:t>
            </w:r>
          </w:p>
          <w:p w:rsidR="00124E48" w:rsidRDefault="00124E48" w:rsidP="00124E4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</w:p>
          <w:p w:rsidR="003A715A" w:rsidRPr="000612C7" w:rsidRDefault="00124E48" w:rsidP="00124E4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="003A715A" w:rsidRPr="000612C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蘭德</w:t>
            </w:r>
            <w:r w:rsidR="003A715A" w:rsidRPr="000612C7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="003A715A" w:rsidRPr="000612C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亞瑟計畫毀壞闇帝的封印，即使冒著再大的風險，他也決意要做，因為，他認為這是人類的最後希望。他身邊的人</w:t>
            </w:r>
            <w:r w:rsidR="003A715A" w:rsidRPr="000612C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——</w:t>
            </w:r>
            <w:r w:rsidR="003A715A" w:rsidRPr="000612C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包括白塔玉座艾雯、安多女王伊蘭，卻認為蘭德終於徹底瘋狂了。他們試圖阻止，但隨著闇帝大軍肆虐各處，最後戰爭已無可避免地到來。激烈的戰役，人類大軍與獸魔人的鮮血染紅大地。天空烏雲密布，陽光已不復見。時光之輪不停轉動，最終將是人類的勝利，或是末日，一切，</w:t>
            </w:r>
            <w:r w:rsidR="003A715A" w:rsidRPr="000612C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3A715A" w:rsidRPr="000612C7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將在煞妖谷的對戰中做個了結。</w:t>
            </w:r>
          </w:p>
        </w:tc>
      </w:tr>
    </w:tbl>
    <w:p w:rsidR="009F54EF" w:rsidRPr="00985BF6" w:rsidRDefault="009F54EF" w:rsidP="00124E48"/>
    <w:sectPr w:rsidR="009F54EF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0612C7"/>
    <w:rsid w:val="00124E48"/>
    <w:rsid w:val="00204BE5"/>
    <w:rsid w:val="00300A57"/>
    <w:rsid w:val="003A715A"/>
    <w:rsid w:val="00474E36"/>
    <w:rsid w:val="005132B1"/>
    <w:rsid w:val="00591BF1"/>
    <w:rsid w:val="005B75A5"/>
    <w:rsid w:val="00600FD4"/>
    <w:rsid w:val="00621433"/>
    <w:rsid w:val="00622BA2"/>
    <w:rsid w:val="00881357"/>
    <w:rsid w:val="008F03F3"/>
    <w:rsid w:val="0094396B"/>
    <w:rsid w:val="009512B3"/>
    <w:rsid w:val="00985BF6"/>
    <w:rsid w:val="009C6665"/>
    <w:rsid w:val="009F54EF"/>
    <w:rsid w:val="00A35E7C"/>
    <w:rsid w:val="00A6545C"/>
    <w:rsid w:val="00A952EF"/>
    <w:rsid w:val="00BF33AE"/>
    <w:rsid w:val="00C15A91"/>
    <w:rsid w:val="00C67A89"/>
    <w:rsid w:val="00D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customStyle="1" w:styleId="apple-converted-space">
    <w:name w:val="apple-converted-space"/>
    <w:basedOn w:val="a0"/>
    <w:rsid w:val="0088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customStyle="1" w:styleId="apple-converted-space">
    <w:name w:val="apple-converted-space"/>
    <w:basedOn w:val="a0"/>
    <w:rsid w:val="0088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1717-5C49-410B-A0BE-28324BC4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2016-12-22T06:19:00Z</dcterms:created>
  <dcterms:modified xsi:type="dcterms:W3CDTF">2016-12-22T23:27:00Z</dcterms:modified>
</cp:coreProperties>
</file>