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FF" w:rsidRDefault="00DF3EFF" w:rsidP="00DF3EFF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</w:t>
      </w:r>
      <w:r w:rsidR="00FE0CC2">
        <w:rPr>
          <w:rFonts w:ascii="華康超明體(P)" w:eastAsia="華康超明體(P)" w:hint="eastAsia"/>
          <w:sz w:val="36"/>
        </w:rPr>
        <w:t>1</w:t>
      </w:r>
      <w:r w:rsidR="00714ACB">
        <w:rPr>
          <w:rFonts w:ascii="華康超明體(P)" w:eastAsia="華康超明體(P)" w:hint="eastAsia"/>
          <w:sz w:val="36"/>
        </w:rPr>
        <w:t>20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DF3EFF" w:rsidRDefault="00DF3EFF" w:rsidP="00DF3EFF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發行日期：103年</w:t>
      </w:r>
      <w:r w:rsidR="006614F6">
        <w:rPr>
          <w:rFonts w:ascii="華康超明體(P)" w:eastAsia="華康超明體(P)" w:hint="eastAsia"/>
          <w:color w:val="000000"/>
          <w:sz w:val="36"/>
        </w:rPr>
        <w:t>12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714ACB">
        <w:rPr>
          <w:rFonts w:ascii="華康超明體(P)" w:eastAsia="華康超明體(P)" w:hint="eastAsia"/>
          <w:color w:val="000000"/>
          <w:sz w:val="36"/>
        </w:rPr>
        <w:t>29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6520"/>
      </w:tblGrid>
      <w:tr w:rsidR="00DF3EFF" w:rsidTr="0008732D">
        <w:tc>
          <w:tcPr>
            <w:tcW w:w="2978" w:type="dxa"/>
            <w:vAlign w:val="center"/>
          </w:tcPr>
          <w:p w:rsidR="00DF3EFF" w:rsidRPr="00AB44C7" w:rsidRDefault="00DF3EFF" w:rsidP="0008732D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6520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DF3EFF" w:rsidTr="00FE0CC2">
        <w:trPr>
          <w:trHeight w:val="2948"/>
        </w:trPr>
        <w:tc>
          <w:tcPr>
            <w:tcW w:w="2978" w:type="dxa"/>
            <w:vAlign w:val="center"/>
          </w:tcPr>
          <w:p w:rsidR="00DF3EFF" w:rsidRPr="003A1D18" w:rsidRDefault="00617942" w:rsidP="0008732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38172C9" wp14:editId="781D877F">
                  <wp:extent cx="1800000" cy="180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Imag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DF3EFF" w:rsidRPr="00865CA6" w:rsidRDefault="00865CA6" w:rsidP="00865CA6">
            <w:pPr>
              <w:spacing w:line="360" w:lineRule="auto"/>
              <w:ind w:firstLineChars="200" w:firstLine="520"/>
              <w:jc w:val="both"/>
              <w:rPr>
                <w:sz w:val="26"/>
                <w:szCs w:val="26"/>
              </w:rPr>
            </w:pPr>
            <w:r w:rsidRPr="00865CA6">
              <w:rPr>
                <w:rFonts w:hint="eastAsia"/>
                <w:sz w:val="26"/>
                <w:szCs w:val="26"/>
              </w:rPr>
              <w:t>冒險者二部曲，熱血登場！友情與義氣的冒險之旅，即將開始！朋友有難，怎能不出手相助？只要我們同心協力，一定能打敗惡勢力！</w:t>
            </w:r>
          </w:p>
        </w:tc>
      </w:tr>
      <w:tr w:rsidR="00DF3EFF" w:rsidTr="00FE0CC2">
        <w:trPr>
          <w:trHeight w:val="2948"/>
        </w:trPr>
        <w:tc>
          <w:tcPr>
            <w:tcW w:w="2978" w:type="dxa"/>
            <w:vAlign w:val="center"/>
          </w:tcPr>
          <w:p w:rsidR="00DF3EFF" w:rsidRPr="00E35FA0" w:rsidRDefault="0008732D" w:rsidP="000873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3011B7" wp14:editId="302485E7">
                  <wp:extent cx="1800000" cy="180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073e6b8f75a47c8820ab9b77e71d6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7179C" w:rsidRPr="00865CA6" w:rsidRDefault="00865CA6" w:rsidP="00865CA6">
            <w:pPr>
              <w:spacing w:line="360" w:lineRule="auto"/>
              <w:ind w:firstLineChars="200" w:firstLine="520"/>
              <w:jc w:val="both"/>
              <w:rPr>
                <w:sz w:val="26"/>
                <w:szCs w:val="26"/>
              </w:rPr>
            </w:pPr>
            <w:r w:rsidRPr="00865CA6">
              <w:rPr>
                <w:rFonts w:hint="eastAsia"/>
                <w:sz w:val="26"/>
                <w:szCs w:val="26"/>
              </w:rPr>
              <w:t>「吃在地、吃當令」的健康觀念逐漸被大眾所重視，本書結集《元氣周報》熱門專欄，介紹台灣在地食材，詳細解說各食材的營養成分及功效，並請來各大飯店廚師及知名料理家為每樣食材設計三道食譜，兼具知識與實用的功能。</w:t>
            </w:r>
          </w:p>
        </w:tc>
      </w:tr>
      <w:tr w:rsidR="00DF3EFF" w:rsidTr="007D3FA4">
        <w:trPr>
          <w:trHeight w:val="2948"/>
        </w:trPr>
        <w:tc>
          <w:tcPr>
            <w:tcW w:w="2978" w:type="dxa"/>
            <w:vAlign w:val="center"/>
          </w:tcPr>
          <w:p w:rsidR="00DF3EFF" w:rsidRDefault="00B710F9" w:rsidP="000873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747522" wp14:editId="1BBE8660">
                  <wp:extent cx="1800000" cy="180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72019538_c80fcd7e68_b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261A27" w:rsidRPr="00865CA6" w:rsidRDefault="00865CA6" w:rsidP="00865CA6">
            <w:pPr>
              <w:ind w:firstLineChars="200" w:firstLine="520"/>
              <w:jc w:val="both"/>
              <w:rPr>
                <w:sz w:val="26"/>
                <w:szCs w:val="26"/>
              </w:rPr>
            </w:pPr>
            <w:r w:rsidRPr="00865CA6">
              <w:rPr>
                <w:rFonts w:hint="eastAsia"/>
                <w:sz w:val="26"/>
                <w:szCs w:val="26"/>
              </w:rPr>
              <w:t>擁有不可思議力量的奇妙偵探．日暮旅人，他沒有「視覺」以外的知覺，取而代之的是，聲音、氣味、味道、觸感、溫度、重量、疼痛－－這些眼睛看不見的事物，他全都「看」得見。利用這種力量，他經營了一間專找失物的「尋物偵探事務所」，在和女兒百代衣、夥伴雪路雅彥的日常生活中，他的身邊，開始飄蕩著不穩的氣氛－－人與人之間的連繫、生命的幸福、消失的背叛者、失蹤的友人……他所遺失的事物，是否能夠找回……</w:t>
            </w:r>
          </w:p>
        </w:tc>
      </w:tr>
      <w:tr w:rsidR="00DF3EFF" w:rsidTr="007D3FA4">
        <w:trPr>
          <w:trHeight w:val="2948"/>
        </w:trPr>
        <w:tc>
          <w:tcPr>
            <w:tcW w:w="2978" w:type="dxa"/>
            <w:vAlign w:val="center"/>
          </w:tcPr>
          <w:p w:rsidR="00DF3EFF" w:rsidRDefault="00316D0B" w:rsidP="000873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74BEA6" wp14:editId="27C2DCB1">
                  <wp:extent cx="1543792" cy="1799073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Image (1)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72" t="30392" r="33598" b="30882"/>
                          <a:stretch/>
                        </pic:blipFill>
                        <pic:spPr bwMode="auto">
                          <a:xfrm>
                            <a:off x="0" y="0"/>
                            <a:ext cx="1544587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07179C" w:rsidRPr="00865CA6" w:rsidRDefault="00865CA6" w:rsidP="00865CA6">
            <w:pPr>
              <w:ind w:firstLineChars="200" w:firstLine="520"/>
              <w:jc w:val="both"/>
              <w:rPr>
                <w:sz w:val="26"/>
                <w:szCs w:val="26"/>
              </w:rPr>
            </w:pPr>
            <w:r w:rsidRPr="00865CA6">
              <w:rPr>
                <w:rFonts w:hint="eastAsia"/>
                <w:sz w:val="26"/>
                <w:szCs w:val="26"/>
              </w:rPr>
              <w:t>本書精選趙寧博士各時期感性且幽默的文章；有海外遊子的心境、從小我的親情、愛情到大我的群己、家國之思；趙寧駕馭幽默之筆，書寫人間至情至性：有領悟與感動、有希望與理念。或靜思獨語，或娓娓傾訴生活與生命之中的和諧，呈現趙寧別具一格的抒情文風。篇篇文采斐然，令人會心，更令人感動。</w:t>
            </w:r>
          </w:p>
        </w:tc>
      </w:tr>
      <w:tr w:rsidR="00DF3EFF" w:rsidTr="007B498A">
        <w:trPr>
          <w:trHeight w:val="3676"/>
        </w:trPr>
        <w:tc>
          <w:tcPr>
            <w:tcW w:w="2978" w:type="dxa"/>
            <w:vAlign w:val="center"/>
          </w:tcPr>
          <w:p w:rsidR="00261A27" w:rsidRDefault="00B02CCB" w:rsidP="00A246AC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62B15B6" wp14:editId="5DECA6E1">
                  <wp:extent cx="1520818" cy="1800000"/>
                  <wp:effectExtent l="0" t="0" r="381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1200488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52" t="9571" r="16832" b="9570"/>
                          <a:stretch/>
                        </pic:blipFill>
                        <pic:spPr bwMode="auto">
                          <a:xfrm>
                            <a:off x="0" y="0"/>
                            <a:ext cx="1520818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E96476" w:rsidRPr="00E96476" w:rsidRDefault="007821AD" w:rsidP="0068125B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7821AD">
              <w:rPr>
                <w:rFonts w:ascii="Times New Roman" w:hAnsi="Times New Roman" w:cs="Times New Roman" w:hint="eastAsia"/>
              </w:rPr>
              <w:t>景氣不好，爸爸突然被公司資遣，一家人只好搬回北埔與阿婆同住。佳佳的生活面臨轉變，不僅遠離原有的同學，還要適應新的環境。阿婆出主意開粄店，佳佳和媽媽都全力配合，可惜爸爸硬是放不下身段，只敢悶悶不樂的躲在背後支援。看到傳統小吃在全家人通力合作下，經營得有聲有色，他才恍然大悟，原來職業不分高下，只要認真就是最高貴的行為。他毅然以他的專業背景，為新事業開創新局面，讓全家人的感情更融合，還適時協助佳佳的同學改善生活條件。</w:t>
            </w:r>
          </w:p>
        </w:tc>
      </w:tr>
      <w:tr w:rsidR="00DF3EFF" w:rsidTr="007B498A">
        <w:trPr>
          <w:trHeight w:val="3245"/>
        </w:trPr>
        <w:tc>
          <w:tcPr>
            <w:tcW w:w="2978" w:type="dxa"/>
            <w:vAlign w:val="center"/>
          </w:tcPr>
          <w:p w:rsidR="00DF3EFF" w:rsidRPr="00FB0921" w:rsidRDefault="00DF06BA" w:rsidP="0008732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9B08C77" wp14:editId="3509A346">
                  <wp:extent cx="1800000" cy="1800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_9953072_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E96476" w:rsidRPr="007821AD" w:rsidRDefault="007821AD" w:rsidP="007821AD">
            <w:pPr>
              <w:spacing w:line="360" w:lineRule="auto"/>
              <w:ind w:firstLineChars="200" w:firstLine="447"/>
              <w:jc w:val="both"/>
              <w:rPr>
                <w:rFonts w:ascii="Times New Roman" w:hAnsi="Times New Roman" w:cs="Times New Roman"/>
                <w:w w:val="80"/>
                <w:sz w:val="28"/>
              </w:rPr>
            </w:pPr>
            <w:r w:rsidRPr="007821AD">
              <w:rPr>
                <w:rFonts w:ascii="Times New Roman" w:hAnsi="Times New Roman" w:cs="Times New Roman" w:hint="eastAsia"/>
                <w:w w:val="80"/>
                <w:sz w:val="28"/>
              </w:rPr>
              <w:t>中國寓言，是一個能給人多種營養的藝術寶庫。讀中國寓言，不僅可以使人明白許多做人的道理，增長人生必須具有的智慧，而且，還可以從中學到許多文學知識和寫作技巧。</w:t>
            </w:r>
          </w:p>
        </w:tc>
      </w:tr>
      <w:tr w:rsidR="00DF3EFF" w:rsidTr="007B498A">
        <w:trPr>
          <w:trHeight w:val="3260"/>
        </w:trPr>
        <w:tc>
          <w:tcPr>
            <w:tcW w:w="2978" w:type="dxa"/>
            <w:vAlign w:val="center"/>
          </w:tcPr>
          <w:p w:rsidR="00DF3EFF" w:rsidRPr="00FB0921" w:rsidRDefault="00A5105A" w:rsidP="0008732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DC70EDC" wp14:editId="08920031">
                  <wp:extent cx="1800000" cy="18000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k0321549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E96476" w:rsidRPr="007821AD" w:rsidRDefault="007821AD" w:rsidP="007821AD">
            <w:pPr>
              <w:spacing w:line="360" w:lineRule="auto"/>
              <w:ind w:firstLineChars="200" w:firstLine="415"/>
              <w:jc w:val="both"/>
              <w:rPr>
                <w:rFonts w:ascii="Times New Roman" w:hAnsi="Times New Roman" w:cs="Times New Roman"/>
                <w:w w:val="80"/>
                <w:sz w:val="26"/>
                <w:szCs w:val="26"/>
              </w:rPr>
            </w:pPr>
            <w:r w:rsidRPr="007821AD">
              <w:rPr>
                <w:rFonts w:ascii="Times New Roman" w:hAnsi="Times New Roman" w:cs="Times New Roman" w:hint="eastAsia"/>
                <w:w w:val="80"/>
                <w:sz w:val="26"/>
                <w:szCs w:val="26"/>
              </w:rPr>
              <w:t>我是你老爸，但不是你的神。有一天我會放開你的手，我希望你能站得牢牢的，甚至不要回頭看我一眼。我能給你的，就是讓你有信心走上自己的道路，雖千萬人吾往矣，就像我曾經做的，就像我未來會持續做的。思考是一種生活習慣，不要接受別人塞給你的人生！</w:t>
            </w:r>
          </w:p>
        </w:tc>
      </w:tr>
      <w:tr w:rsidR="00DF3EFF" w:rsidTr="007B498A">
        <w:trPr>
          <w:trHeight w:val="3571"/>
        </w:trPr>
        <w:tc>
          <w:tcPr>
            <w:tcW w:w="2978" w:type="dxa"/>
            <w:vAlign w:val="center"/>
          </w:tcPr>
          <w:p w:rsidR="00DF3EFF" w:rsidRPr="00C7193F" w:rsidRDefault="00712D86" w:rsidP="0008732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EBBA54F" wp14:editId="1FC19062">
                  <wp:extent cx="1800000" cy="18000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6359312-c6d3-4d11-b4ed-ddbc6f84d270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261A27" w:rsidRPr="007821AD" w:rsidRDefault="007821AD" w:rsidP="007821AD">
            <w:pPr>
              <w:ind w:firstLineChars="200" w:firstLine="520"/>
              <w:jc w:val="both"/>
              <w:rPr>
                <w:sz w:val="26"/>
                <w:szCs w:val="26"/>
              </w:rPr>
            </w:pPr>
            <w:r w:rsidRPr="007821AD">
              <w:rPr>
                <w:rFonts w:hint="eastAsia"/>
                <w:sz w:val="26"/>
                <w:szCs w:val="26"/>
              </w:rPr>
              <w:t>未曾看過的大唐，前所未見的詩仙李白，都在這本企圖心驚人的傳奇作品裡。飄然不群的少年李白，生在追逐聲名、喧嚷繁華的大唐。沒有科考資格、無緣順利仕途，卻也因此不須迎合格律，寫出無人匹敵的詩句。但改變了唐詩的李白，卻總需飲酒忘愁。究竟，他怎麼錯過了時代？整個時代，又怎麼錯過了他？</w:t>
            </w:r>
            <w:bookmarkStart w:id="0" w:name="_GoBack"/>
            <w:bookmarkEnd w:id="0"/>
          </w:p>
        </w:tc>
      </w:tr>
    </w:tbl>
    <w:p w:rsidR="002F5FFC" w:rsidRDefault="002F5FFC"/>
    <w:sectPr w:rsidR="002F5F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544" w:rsidRDefault="00C84544" w:rsidP="00A107E9">
      <w:r>
        <w:separator/>
      </w:r>
    </w:p>
  </w:endnote>
  <w:endnote w:type="continuationSeparator" w:id="0">
    <w:p w:rsidR="00C84544" w:rsidRDefault="00C84544" w:rsidP="00A1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charset w:val="88"/>
    <w:family w:val="auto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544" w:rsidRDefault="00C84544" w:rsidP="00A107E9">
      <w:r>
        <w:separator/>
      </w:r>
    </w:p>
  </w:footnote>
  <w:footnote w:type="continuationSeparator" w:id="0">
    <w:p w:rsidR="00C84544" w:rsidRDefault="00C84544" w:rsidP="00A10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FF"/>
    <w:rsid w:val="0007179C"/>
    <w:rsid w:val="0008732D"/>
    <w:rsid w:val="001546BE"/>
    <w:rsid w:val="001959E6"/>
    <w:rsid w:val="0020563A"/>
    <w:rsid w:val="00261A27"/>
    <w:rsid w:val="002F39C4"/>
    <w:rsid w:val="002F5FFC"/>
    <w:rsid w:val="00316D0B"/>
    <w:rsid w:val="00386FAA"/>
    <w:rsid w:val="004936D4"/>
    <w:rsid w:val="00542FA3"/>
    <w:rsid w:val="005A7CCB"/>
    <w:rsid w:val="00617942"/>
    <w:rsid w:val="006614F6"/>
    <w:rsid w:val="0068125B"/>
    <w:rsid w:val="00712D86"/>
    <w:rsid w:val="00714ACB"/>
    <w:rsid w:val="00720ED3"/>
    <w:rsid w:val="007821AD"/>
    <w:rsid w:val="007B498A"/>
    <w:rsid w:val="007D3FA4"/>
    <w:rsid w:val="00865CA6"/>
    <w:rsid w:val="00A107E9"/>
    <w:rsid w:val="00A246AC"/>
    <w:rsid w:val="00A5105A"/>
    <w:rsid w:val="00B02CCB"/>
    <w:rsid w:val="00B710F9"/>
    <w:rsid w:val="00BF7D36"/>
    <w:rsid w:val="00C84544"/>
    <w:rsid w:val="00CE2FBD"/>
    <w:rsid w:val="00DF06BA"/>
    <w:rsid w:val="00DF3EFF"/>
    <w:rsid w:val="00E00CA8"/>
    <w:rsid w:val="00E055F4"/>
    <w:rsid w:val="00E32DB2"/>
    <w:rsid w:val="00E96476"/>
    <w:rsid w:val="00FB19A3"/>
    <w:rsid w:val="00FE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0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07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0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07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0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07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0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07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5</cp:revision>
  <dcterms:created xsi:type="dcterms:W3CDTF">2014-12-23T07:16:00Z</dcterms:created>
  <dcterms:modified xsi:type="dcterms:W3CDTF">2014-12-27T07:40:00Z</dcterms:modified>
</cp:coreProperties>
</file>